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015D" w:rsidRPr="005A015D"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Халық даналығының құнарлы да ауқымды саласын мақал-мәтелдер құрайды</w:t>
      </w:r>
    </w:p>
    <w:p w:rsidR="005A015D" w:rsidRPr="005A015D" w:rsidRDefault="005A015D" w:rsidP="003C1AD0">
      <w:pPr>
        <w:shd w:val="clear" w:color="auto" w:fill="FFFFFF"/>
        <w:spacing w:after="225"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«Мақал», «мәтел» атауларын төркіндетіп қарасақ, екеуі де араб тілінен ауысқан сөздер екен. Ола</w:t>
      </w:r>
      <w:r w:rsidRPr="00ED0B80">
        <w:rPr>
          <w:rFonts w:ascii="Times New Roman" w:eastAsia="Times New Roman" w:hAnsi="Times New Roman" w:cs="Times New Roman"/>
          <w:color w:val="666666"/>
          <w:sz w:val="28"/>
          <w:szCs w:val="28"/>
          <w:lang w:val="kk-KZ" w:eastAsia="ru-RU"/>
        </w:rPr>
        <w:t>р араб тілі мен арабтармен ерте</w:t>
      </w:r>
      <w:r w:rsidRPr="005A015D">
        <w:rPr>
          <w:rFonts w:ascii="Times New Roman" w:eastAsia="Times New Roman" w:hAnsi="Times New Roman" w:cs="Times New Roman"/>
          <w:color w:val="666666"/>
          <w:sz w:val="28"/>
          <w:szCs w:val="28"/>
          <w:lang w:val="kk-KZ" w:eastAsia="ru-RU"/>
        </w:rPr>
        <w:t xml:space="preserve">ден жіті араласқан иран (ауған, парсы, тәжік т.б.) халықтарының тілдерінде де қолданылады </w:t>
      </w:r>
      <w:r w:rsidRPr="00ED0B80">
        <w:rPr>
          <w:rFonts w:ascii="Times New Roman" w:eastAsia="Times New Roman" w:hAnsi="Times New Roman" w:cs="Times New Roman"/>
          <w:color w:val="666666"/>
          <w:sz w:val="28"/>
          <w:szCs w:val="28"/>
          <w:lang w:val="kk-KZ" w:eastAsia="ru-RU"/>
        </w:rPr>
        <w:t xml:space="preserve">екен. </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Сонымен, </w:t>
      </w:r>
      <w:r w:rsidRPr="00ED0B80">
        <w:rPr>
          <w:rFonts w:ascii="Times New Roman" w:eastAsia="Times New Roman" w:hAnsi="Times New Roman" w:cs="Times New Roman"/>
          <w:color w:val="666666"/>
          <w:sz w:val="28"/>
          <w:szCs w:val="28"/>
          <w:lang w:val="kk-KZ" w:eastAsia="ru-RU"/>
        </w:rPr>
        <w:t xml:space="preserve"> Орта </w:t>
      </w:r>
      <w:r w:rsidRPr="005A015D">
        <w:rPr>
          <w:rFonts w:ascii="Times New Roman" w:eastAsia="Times New Roman" w:hAnsi="Times New Roman" w:cs="Times New Roman"/>
          <w:color w:val="666666"/>
          <w:sz w:val="28"/>
          <w:szCs w:val="28"/>
          <w:lang w:val="kk-KZ" w:eastAsia="ru-RU"/>
        </w:rPr>
        <w:t xml:space="preserve">Азия халықтарының тіліндегі бұл атаулар оларға ауған, парсы, тәжік т.б. иран тілдерінен ауысқан деп жорамалдауға болады. </w:t>
      </w:r>
      <w:r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 xml:space="preserve">Демек, біз қарастырып отырған «мақал» мен «мәтел» терминдері — «аталар сөзінің» баламасы болып, кейінгі бір дәуірлерде ауысса да, тіліміздің табиғатына етене сіңісіп, өте жиі қолданылатын сөздерге айналып кеткен. </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Біз оны мына мақалға қатысты мысалдардан-ақ айқын көреміз: </w:t>
      </w:r>
    </w:p>
    <w:p w:rsidR="005A015D" w:rsidRPr="00ED0B80" w:rsidRDefault="003C1AD0"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color w:val="666666"/>
          <w:sz w:val="28"/>
          <w:szCs w:val="28"/>
          <w:lang w:val="kk-KZ" w:eastAsia="ru-RU"/>
        </w:rPr>
        <w:t xml:space="preserve">Сөз атасы — мақал </w:t>
      </w:r>
      <w:r w:rsidR="005A015D" w:rsidRPr="005A015D">
        <w:rPr>
          <w:rFonts w:ascii="Times New Roman" w:eastAsia="Times New Roman" w:hAnsi="Times New Roman" w:cs="Times New Roman"/>
          <w:color w:val="666666"/>
          <w:sz w:val="28"/>
          <w:szCs w:val="28"/>
          <w:lang w:val="kk-KZ" w:eastAsia="ru-RU"/>
        </w:rPr>
        <w:t xml:space="preserve">; </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Аталар сөзі — ақылдың көзі ; </w:t>
      </w:r>
    </w:p>
    <w:p w:rsidR="005A015D" w:rsidRPr="00ED0B80" w:rsidRDefault="003C1AD0"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color w:val="666666"/>
          <w:sz w:val="28"/>
          <w:szCs w:val="28"/>
          <w:lang w:val="kk-KZ" w:eastAsia="ru-RU"/>
        </w:rPr>
        <w:t>Мақал — әмір айнасы;</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Мақал — халық болмысының айнасы </w:t>
      </w:r>
      <w:r w:rsidR="003C1AD0" w:rsidRPr="00ED0B80">
        <w:rPr>
          <w:rFonts w:ascii="Times New Roman" w:eastAsia="Times New Roman" w:hAnsi="Times New Roman" w:cs="Times New Roman"/>
          <w:color w:val="666666"/>
          <w:sz w:val="28"/>
          <w:szCs w:val="28"/>
          <w:lang w:val="kk-KZ" w:eastAsia="ru-RU"/>
        </w:rPr>
        <w:t>;</w:t>
      </w:r>
      <w:r w:rsidRPr="005A015D">
        <w:rPr>
          <w:rFonts w:ascii="Times New Roman" w:eastAsia="Times New Roman" w:hAnsi="Times New Roman" w:cs="Times New Roman"/>
          <w:color w:val="666666"/>
          <w:sz w:val="28"/>
          <w:szCs w:val="28"/>
          <w:lang w:val="kk-KZ" w:eastAsia="ru-RU"/>
        </w:rPr>
        <w:t xml:space="preserve"> </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Мақал — сайрап т</w:t>
      </w:r>
      <w:r w:rsidR="003C1AD0" w:rsidRPr="00ED0B80">
        <w:rPr>
          <w:rFonts w:ascii="Times New Roman" w:eastAsia="Times New Roman" w:hAnsi="Times New Roman" w:cs="Times New Roman"/>
          <w:color w:val="666666"/>
          <w:sz w:val="28"/>
          <w:szCs w:val="28"/>
          <w:lang w:val="kk-KZ" w:eastAsia="ru-RU"/>
        </w:rPr>
        <w:t>ұ</w:t>
      </w:r>
      <w:r w:rsidRPr="005A015D">
        <w:rPr>
          <w:rFonts w:ascii="Times New Roman" w:eastAsia="Times New Roman" w:hAnsi="Times New Roman" w:cs="Times New Roman"/>
          <w:color w:val="666666"/>
          <w:sz w:val="28"/>
          <w:szCs w:val="28"/>
          <w:lang w:val="kk-KZ" w:eastAsia="ru-RU"/>
        </w:rPr>
        <w:t xml:space="preserve">рган шежіре (М.Әлімбаев); </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Мақал-мәтел өмір шынды</w:t>
      </w:r>
      <w:r w:rsidR="003C1AD0" w:rsidRPr="00ED0B80">
        <w:rPr>
          <w:rFonts w:ascii="Times New Roman" w:eastAsia="Times New Roman" w:hAnsi="Times New Roman" w:cs="Times New Roman"/>
          <w:color w:val="666666"/>
          <w:sz w:val="28"/>
          <w:szCs w:val="28"/>
          <w:lang w:val="kk-KZ" w:eastAsia="ru-RU"/>
        </w:rPr>
        <w:t>ғ</w:t>
      </w:r>
      <w:r w:rsidRPr="005A015D">
        <w:rPr>
          <w:rFonts w:ascii="Times New Roman" w:eastAsia="Times New Roman" w:hAnsi="Times New Roman" w:cs="Times New Roman"/>
          <w:color w:val="666666"/>
          <w:sz w:val="28"/>
          <w:szCs w:val="28"/>
          <w:lang w:val="kk-KZ" w:eastAsia="ru-RU"/>
        </w:rPr>
        <w:t>ын айшықты т</w:t>
      </w:r>
      <w:r w:rsidR="003C1AD0" w:rsidRPr="00ED0B80">
        <w:rPr>
          <w:rFonts w:ascii="Times New Roman" w:eastAsia="Times New Roman" w:hAnsi="Times New Roman" w:cs="Times New Roman"/>
          <w:color w:val="666666"/>
          <w:sz w:val="28"/>
          <w:szCs w:val="28"/>
          <w:lang w:val="kk-KZ" w:eastAsia="ru-RU"/>
        </w:rPr>
        <w:t>ү</w:t>
      </w:r>
      <w:r w:rsidRPr="005A015D">
        <w:rPr>
          <w:rFonts w:ascii="Times New Roman" w:eastAsia="Times New Roman" w:hAnsi="Times New Roman" w:cs="Times New Roman"/>
          <w:color w:val="666666"/>
          <w:sz w:val="28"/>
          <w:szCs w:val="28"/>
          <w:lang w:val="kk-KZ" w:eastAsia="ru-RU"/>
        </w:rPr>
        <w:t>рде аз сөзбен аша алатын қ</w:t>
      </w:r>
      <w:r w:rsidR="003C1AD0" w:rsidRPr="00ED0B80">
        <w:rPr>
          <w:rFonts w:ascii="Times New Roman" w:eastAsia="Times New Roman" w:hAnsi="Times New Roman" w:cs="Times New Roman"/>
          <w:color w:val="666666"/>
          <w:sz w:val="28"/>
          <w:szCs w:val="28"/>
          <w:lang w:val="kk-KZ" w:eastAsia="ru-RU"/>
        </w:rPr>
        <w:t xml:space="preserve">ұралдың бірі (М.Әлімбаев) </w:t>
      </w:r>
      <w:r w:rsidRPr="005A015D">
        <w:rPr>
          <w:rFonts w:ascii="Times New Roman" w:eastAsia="Times New Roman" w:hAnsi="Times New Roman" w:cs="Times New Roman"/>
          <w:color w:val="666666"/>
          <w:sz w:val="28"/>
          <w:szCs w:val="28"/>
          <w:lang w:val="kk-KZ" w:eastAsia="ru-RU"/>
        </w:rPr>
        <w:t xml:space="preserve">; </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Мақал-м</w:t>
      </w:r>
      <w:r w:rsidR="003C1AD0" w:rsidRPr="00ED0B80">
        <w:rPr>
          <w:rFonts w:ascii="Times New Roman" w:eastAsia="Times New Roman" w:hAnsi="Times New Roman" w:cs="Times New Roman"/>
          <w:color w:val="666666"/>
          <w:sz w:val="28"/>
          <w:szCs w:val="28"/>
          <w:lang w:val="kk-KZ" w:eastAsia="ru-RU"/>
        </w:rPr>
        <w:t xml:space="preserve">әтел — тәрбие-тагылым булагы </w:t>
      </w:r>
      <w:r w:rsidRPr="005A015D">
        <w:rPr>
          <w:rFonts w:ascii="Times New Roman" w:eastAsia="Times New Roman" w:hAnsi="Times New Roman" w:cs="Times New Roman"/>
          <w:color w:val="666666"/>
          <w:sz w:val="28"/>
          <w:szCs w:val="28"/>
          <w:lang w:val="kk-KZ" w:eastAsia="ru-RU"/>
        </w:rPr>
        <w:t xml:space="preserve">; </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Мақал-мәтел — ат</w:t>
      </w:r>
      <w:r w:rsidR="003C1AD0" w:rsidRPr="00ED0B80">
        <w:rPr>
          <w:rFonts w:ascii="Times New Roman" w:eastAsia="Times New Roman" w:hAnsi="Times New Roman" w:cs="Times New Roman"/>
          <w:color w:val="666666"/>
          <w:sz w:val="28"/>
          <w:szCs w:val="28"/>
          <w:lang w:val="kk-KZ" w:eastAsia="ru-RU"/>
        </w:rPr>
        <w:t xml:space="preserve">адан қалган асыл қазына </w:t>
      </w:r>
      <w:r w:rsidRPr="005A015D">
        <w:rPr>
          <w:rFonts w:ascii="Times New Roman" w:eastAsia="Times New Roman" w:hAnsi="Times New Roman" w:cs="Times New Roman"/>
          <w:color w:val="666666"/>
          <w:sz w:val="28"/>
          <w:szCs w:val="28"/>
          <w:lang w:val="kk-KZ" w:eastAsia="ru-RU"/>
        </w:rPr>
        <w:t xml:space="preserve">; </w:t>
      </w:r>
    </w:p>
    <w:p w:rsidR="005A015D" w:rsidRPr="00ED0B80" w:rsidRDefault="003C1AD0"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color w:val="666666"/>
          <w:sz w:val="28"/>
          <w:szCs w:val="28"/>
          <w:lang w:val="kk-KZ" w:eastAsia="ru-RU"/>
        </w:rPr>
        <w:t xml:space="preserve"> Сөз атасы — мақал </w:t>
      </w:r>
      <w:r w:rsidR="005A015D" w:rsidRPr="005A015D">
        <w:rPr>
          <w:rFonts w:ascii="Times New Roman" w:eastAsia="Times New Roman" w:hAnsi="Times New Roman" w:cs="Times New Roman"/>
          <w:color w:val="666666"/>
          <w:sz w:val="28"/>
          <w:szCs w:val="28"/>
          <w:lang w:val="kk-KZ" w:eastAsia="ru-RU"/>
        </w:rPr>
        <w:t xml:space="preserve">, </w:t>
      </w:r>
    </w:p>
    <w:p w:rsidR="003C1AD0" w:rsidRPr="00ED0B80" w:rsidRDefault="003C1AD0"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color w:val="666666"/>
          <w:sz w:val="28"/>
          <w:szCs w:val="28"/>
          <w:lang w:val="kk-KZ" w:eastAsia="ru-RU"/>
        </w:rPr>
        <w:t xml:space="preserve">Мақал — сөздің мәйегі </w:t>
      </w:r>
      <w:r w:rsidR="005A015D" w:rsidRPr="005A015D">
        <w:rPr>
          <w:rFonts w:ascii="Times New Roman" w:eastAsia="Times New Roman" w:hAnsi="Times New Roman" w:cs="Times New Roman"/>
          <w:color w:val="666666"/>
          <w:sz w:val="28"/>
          <w:szCs w:val="28"/>
          <w:lang w:val="kk-KZ" w:eastAsia="ru-RU"/>
        </w:rPr>
        <w:t>,</w:t>
      </w:r>
    </w:p>
    <w:p w:rsidR="003C1AD0" w:rsidRPr="00ED0B80" w:rsidRDefault="003C1AD0"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color w:val="666666"/>
          <w:sz w:val="28"/>
          <w:szCs w:val="28"/>
          <w:lang w:val="kk-KZ" w:eastAsia="ru-RU"/>
        </w:rPr>
        <w:t>«Мақал » — сөздің атасы;</w:t>
      </w:r>
      <w:r w:rsidR="005A015D" w:rsidRPr="005A015D">
        <w:rPr>
          <w:rFonts w:ascii="Times New Roman" w:eastAsia="Times New Roman" w:hAnsi="Times New Roman" w:cs="Times New Roman"/>
          <w:color w:val="666666"/>
          <w:sz w:val="28"/>
          <w:szCs w:val="28"/>
          <w:lang w:val="kk-KZ" w:eastAsia="ru-RU"/>
        </w:rPr>
        <w:t xml:space="preserve"> </w:t>
      </w:r>
    </w:p>
    <w:p w:rsidR="003C1AD0"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«Уәде» — сөздің опасы </w:t>
      </w:r>
      <w:r w:rsidR="003C1AD0" w:rsidRPr="00ED0B80">
        <w:rPr>
          <w:rFonts w:ascii="Times New Roman" w:eastAsia="Times New Roman" w:hAnsi="Times New Roman" w:cs="Times New Roman"/>
          <w:color w:val="666666"/>
          <w:sz w:val="28"/>
          <w:szCs w:val="28"/>
          <w:lang w:val="kk-KZ" w:eastAsia="ru-RU"/>
        </w:rPr>
        <w:t>;</w:t>
      </w:r>
    </w:p>
    <w:p w:rsidR="005A015D" w:rsidRPr="005A015D" w:rsidRDefault="005A015D" w:rsidP="003C1AD0">
      <w:pPr>
        <w:shd w:val="clear" w:color="auto" w:fill="FFFFFF"/>
        <w:spacing w:after="225"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Сөз көркі — мақал, базар көркі — бақал, жігіт көркі — сақал т.б. осы сияқты тұрақты тіркестерден айқын көреміз. </w:t>
      </w:r>
      <w:r w:rsidR="003C1AD0"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Бұл жағдай, жалпы түркі әлеміне байланысты қарағанда, даналықты білдіретін атаулардың, бір жағынан, көне дәуірдің көзіндей сақталған байырғы құбылыс екендігін, екінші жағынан, өркениеттің дамуына, басқа халықтармен болған тығыз мәдени қарым-қатынасқа байланысты да өзгеріп отыратындығын көрсетеді. Бұл мәселенің бір жағы болса, екінші жағы бұл атауларды қабылдаудағы шарттылыққа да байланысты. Бұл шарттылықты біз «аталар сөз</w:t>
      </w:r>
      <w:r w:rsidR="003C1AD0" w:rsidRPr="00ED0B80">
        <w:rPr>
          <w:rFonts w:ascii="Times New Roman" w:eastAsia="Times New Roman" w:hAnsi="Times New Roman" w:cs="Times New Roman"/>
          <w:color w:val="666666"/>
          <w:sz w:val="28"/>
          <w:szCs w:val="28"/>
          <w:lang w:val="kk-KZ" w:eastAsia="ru-RU"/>
        </w:rPr>
        <w:t>і</w:t>
      </w:r>
      <w:r w:rsidRPr="005A015D">
        <w:rPr>
          <w:rFonts w:ascii="Times New Roman" w:eastAsia="Times New Roman" w:hAnsi="Times New Roman" w:cs="Times New Roman"/>
          <w:color w:val="666666"/>
          <w:sz w:val="28"/>
          <w:szCs w:val="28"/>
          <w:lang w:val="kk-KZ" w:eastAsia="ru-RU"/>
        </w:rPr>
        <w:t xml:space="preserve"> мен «мақал-мәтел</w:t>
      </w:r>
      <w:r w:rsidR="003C1AD0" w:rsidRPr="00ED0B80">
        <w:rPr>
          <w:rFonts w:ascii="Times New Roman" w:eastAsia="Times New Roman" w:hAnsi="Times New Roman" w:cs="Times New Roman"/>
          <w:color w:val="666666"/>
          <w:sz w:val="28"/>
          <w:szCs w:val="28"/>
          <w:lang w:val="kk-KZ" w:eastAsia="ru-RU"/>
        </w:rPr>
        <w:t>» атауларынан да көріп отырмыз.</w:t>
      </w:r>
      <w:r w:rsidRPr="005A015D">
        <w:rPr>
          <w:rFonts w:ascii="Times New Roman" w:eastAsia="Times New Roman" w:hAnsi="Times New Roman" w:cs="Times New Roman"/>
          <w:color w:val="666666"/>
          <w:sz w:val="28"/>
          <w:szCs w:val="28"/>
          <w:lang w:val="kk-KZ" w:eastAsia="ru-RU"/>
        </w:rPr>
        <w:t>О баста даналық ұғ</w:t>
      </w:r>
      <w:r w:rsidR="003C1AD0" w:rsidRPr="00ED0B80">
        <w:rPr>
          <w:rFonts w:ascii="Times New Roman" w:eastAsia="Times New Roman" w:hAnsi="Times New Roman" w:cs="Times New Roman"/>
          <w:color w:val="666666"/>
          <w:sz w:val="28"/>
          <w:szCs w:val="28"/>
          <w:lang w:val="kk-KZ" w:eastAsia="ru-RU"/>
        </w:rPr>
        <w:t>ымын білдіретін «аталар сөзінің</w:t>
      </w:r>
      <w:r w:rsidRPr="005A015D">
        <w:rPr>
          <w:rFonts w:ascii="Times New Roman" w:eastAsia="Times New Roman" w:hAnsi="Times New Roman" w:cs="Times New Roman"/>
          <w:color w:val="666666"/>
          <w:sz w:val="28"/>
          <w:szCs w:val="28"/>
          <w:lang w:val="kk-KZ" w:eastAsia="ru-RU"/>
        </w:rPr>
        <w:t>» мағынасы кеңейіп, дами келе, бүгінде «мақал-мәтел» атауымен берілуі -тілдердің даму зандылығына сәйкес құбылыс. Алайда, қосарланып тұрған бұл екі атаудың бір-бірінен өзара белгілі айырмашылығы бар екенін зерттеушілер де, тіл қолданушы жұртшылық та біледі. Ол айырмашылық құрамдық-құрылымдық жағынан ғана емес, мағыналық жағынан да айқын байқалады.</w:t>
      </w:r>
    </w:p>
    <w:p w:rsidR="005A015D" w:rsidRPr="00ED0B80" w:rsidRDefault="005A015D"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Біз төменде мақалдар мен мәтелдердің осы ұқсастықтары мен айырмашылықтарына қысқаша тоқталмақшымыз.</w:t>
      </w:r>
      <w:r w:rsidR="003C1AD0"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 xml:space="preserve">Олардың бір тұтас мағынасы екі сөздің (мақал мен мәтел) қосарлана қолданысына байланысты болса, ал ара-жігін ажырату сол мағыналарды зерделеп тани білуге </w:t>
      </w:r>
      <w:r w:rsidRPr="005A015D">
        <w:rPr>
          <w:rFonts w:ascii="Times New Roman" w:eastAsia="Times New Roman" w:hAnsi="Times New Roman" w:cs="Times New Roman"/>
          <w:color w:val="666666"/>
          <w:sz w:val="28"/>
          <w:szCs w:val="28"/>
          <w:lang w:val="kk-KZ" w:eastAsia="ru-RU"/>
        </w:rPr>
        <w:lastRenderedPageBreak/>
        <w:t>байланысты. Мұның қажеттілігі тіл практикасында байқала бермесе де, теориялық жағынан танымдык мәні зор.</w:t>
      </w:r>
    </w:p>
    <w:p w:rsidR="003C1AD0" w:rsidRPr="00ED0B80" w:rsidRDefault="003C1AD0"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p>
    <w:p w:rsidR="003C1AD0" w:rsidRPr="00ED0B80" w:rsidRDefault="00B945EF"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ED0B80">
        <w:rPr>
          <w:lang w:val="kk-KZ"/>
        </w:rPr>
        <w:drawing>
          <wp:inline distT="0" distB="0" distL="0" distR="0" wp14:anchorId="3C82C023" wp14:editId="281FC672">
            <wp:extent cx="5010150" cy="3757612"/>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039715" cy="3779786"/>
                    </a:xfrm>
                    <a:prstGeom prst="rect">
                      <a:avLst/>
                    </a:prstGeom>
                  </pic:spPr>
                </pic:pic>
              </a:graphicData>
            </a:graphic>
          </wp:inline>
        </w:drawing>
      </w:r>
    </w:p>
    <w:p w:rsidR="003C1AD0" w:rsidRPr="00ED0B80" w:rsidRDefault="003C1AD0" w:rsidP="003C1AD0">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p>
    <w:p w:rsidR="005A015D" w:rsidRPr="005A015D" w:rsidRDefault="00A7697D" w:rsidP="003C1AD0">
      <w:pPr>
        <w:shd w:val="clear" w:color="auto" w:fill="FFFFFF"/>
        <w:spacing w:after="225"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color w:val="666666"/>
          <w:sz w:val="28"/>
          <w:szCs w:val="28"/>
          <w:lang w:val="kk-KZ" w:eastAsia="ru-RU"/>
        </w:rPr>
        <w:t xml:space="preserve"> </w:t>
      </w:r>
    </w:p>
    <w:p w:rsidR="005A015D" w:rsidRPr="005A015D" w:rsidRDefault="005A015D" w:rsidP="003C1AD0">
      <w:pPr>
        <w:shd w:val="clear" w:color="auto" w:fill="FFFFFF"/>
        <w:spacing w:after="225"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Сонымен, мақал-мәтел</w:t>
      </w:r>
      <w:r w:rsidR="00A7697D" w:rsidRPr="00ED0B80">
        <w:rPr>
          <w:rFonts w:ascii="Times New Roman" w:eastAsia="Times New Roman" w:hAnsi="Times New Roman" w:cs="Times New Roman"/>
          <w:color w:val="666666"/>
          <w:sz w:val="28"/>
          <w:szCs w:val="28"/>
          <w:lang w:val="kk-KZ" w:eastAsia="ru-RU"/>
        </w:rPr>
        <w:t>дің жалпы мағынасы оның құрамын</w:t>
      </w:r>
      <w:r w:rsidRPr="005A015D">
        <w:rPr>
          <w:rFonts w:ascii="Times New Roman" w:eastAsia="Times New Roman" w:hAnsi="Times New Roman" w:cs="Times New Roman"/>
          <w:color w:val="666666"/>
          <w:sz w:val="28"/>
          <w:szCs w:val="28"/>
          <w:lang w:val="kk-KZ" w:eastAsia="ru-RU"/>
        </w:rPr>
        <w:t>дағы компонентгердін, (мақал және мәтел) тура мағыналарынан туындаса, мәтелдердің жеке мағынасы оның астарлап айтылған ауыспалы, идиомалық мағыналары негізінде қалыптасады. Ma</w:t>
      </w:r>
      <w:r w:rsidR="0092640C" w:rsidRPr="00ED0B80">
        <w:rPr>
          <w:rFonts w:ascii="Times New Roman" w:eastAsia="Times New Roman" w:hAnsi="Times New Roman" w:cs="Times New Roman"/>
          <w:color w:val="666666"/>
          <w:sz w:val="28"/>
          <w:szCs w:val="28"/>
          <w:lang w:val="kk-KZ" w:eastAsia="ru-RU"/>
        </w:rPr>
        <w:t>қал</w:t>
      </w:r>
      <w:r w:rsidRPr="005A015D">
        <w:rPr>
          <w:rFonts w:ascii="Times New Roman" w:eastAsia="Times New Roman" w:hAnsi="Times New Roman" w:cs="Times New Roman"/>
          <w:color w:val="666666"/>
          <w:sz w:val="28"/>
          <w:szCs w:val="28"/>
          <w:lang w:val="kk-KZ" w:eastAsia="ru-RU"/>
        </w:rPr>
        <w:t xml:space="preserve"> мен мәтелдің айырмашылығын ажыратудың бір параметрі (өлшемі) осы.</w:t>
      </w:r>
      <w:r w:rsidR="0092640C"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Екінші параметрі мақал, әдетте, жалпылама мағынаны білдірсе, мәтел белгілі бір ситуацияға (жағдаятқа) байланысты іске асқан, не асуға тиісті құбылыстың, іс-әрекеттің тек өзіне ғана тән мағынасын білдіруге бейі</w:t>
      </w:r>
      <w:r w:rsidR="0092640C" w:rsidRPr="00ED0B80">
        <w:rPr>
          <w:rFonts w:ascii="Times New Roman" w:eastAsia="Times New Roman" w:hAnsi="Times New Roman" w:cs="Times New Roman"/>
          <w:color w:val="666666"/>
          <w:sz w:val="28"/>
          <w:szCs w:val="28"/>
          <w:lang w:val="kk-KZ" w:eastAsia="ru-RU"/>
        </w:rPr>
        <w:t>мділігі. Мұны жалпақ тілмен айт</w:t>
      </w:r>
      <w:r w:rsidRPr="005A015D">
        <w:rPr>
          <w:rFonts w:ascii="Times New Roman" w:eastAsia="Times New Roman" w:hAnsi="Times New Roman" w:cs="Times New Roman"/>
          <w:color w:val="666666"/>
          <w:sz w:val="28"/>
          <w:szCs w:val="28"/>
          <w:lang w:val="kk-KZ" w:eastAsia="ru-RU"/>
        </w:rPr>
        <w:t>қанда мақал болған, болатын және болып жатқан құбылыс пен</w:t>
      </w:r>
      <w:r w:rsidR="0092640C"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процестің өзгеру, даму, алмасу т.б. себептерін де және одан шығатын нәтижені де бірден, қолма-қол баяндаса, мәтел сол процестің өзін ғана атаумен шектеліп, оның немен тынатынын, қандай нәтиже беретінін нақтылап баяндамайды, яғни процестің себебін атайды да, салдарын тәптіштеп атамай, астарлап, бейнелеп қана аңғартады.</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Міне, мақал мен мәтелдердің өзара айырмашылығын білдіретін негізгі теориялық принцип осы. Ал, енді осы принциптің жүзеге асуын нақтылы мысалдар арқылы талдап-таратып көрсетейік.</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 Мысалдар: Ауруын жасырган өледі </w:t>
      </w:r>
      <w:r w:rsidR="00CE0C04" w:rsidRPr="00ED0B80">
        <w:rPr>
          <w:rFonts w:ascii="Times New Roman" w:eastAsia="Times New Roman" w:hAnsi="Times New Roman" w:cs="Times New Roman"/>
          <w:color w:val="666666"/>
          <w:sz w:val="28"/>
          <w:szCs w:val="28"/>
          <w:lang w:val="kk-KZ" w:eastAsia="ru-RU"/>
        </w:rPr>
        <w:t>;</w:t>
      </w:r>
      <w:r w:rsidRPr="005A015D">
        <w:rPr>
          <w:rFonts w:ascii="Times New Roman" w:eastAsia="Times New Roman" w:hAnsi="Times New Roman" w:cs="Times New Roman"/>
          <w:color w:val="666666"/>
          <w:sz w:val="28"/>
          <w:szCs w:val="28"/>
          <w:lang w:val="kk-KZ" w:eastAsia="ru-RU"/>
        </w:rPr>
        <w:t xml:space="preserve"> </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Не ексең, соны орарсың </w:t>
      </w:r>
      <w:r w:rsidR="00CE0C04" w:rsidRPr="00ED0B80">
        <w:rPr>
          <w:rFonts w:ascii="Times New Roman" w:eastAsia="Times New Roman" w:hAnsi="Times New Roman" w:cs="Times New Roman"/>
          <w:color w:val="666666"/>
          <w:sz w:val="28"/>
          <w:szCs w:val="28"/>
          <w:lang w:val="kk-KZ" w:eastAsia="ru-RU"/>
        </w:rPr>
        <w:t>;</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Арыстанның әзілінвн тулкі өліпті </w:t>
      </w:r>
      <w:r w:rsidR="00CE0C04" w:rsidRPr="00ED0B80">
        <w:rPr>
          <w:rFonts w:ascii="Times New Roman" w:eastAsia="Times New Roman" w:hAnsi="Times New Roman" w:cs="Times New Roman"/>
          <w:color w:val="666666"/>
          <w:sz w:val="28"/>
          <w:szCs w:val="28"/>
          <w:lang w:val="kk-KZ" w:eastAsia="ru-RU"/>
        </w:rPr>
        <w:t>;</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 Ай жарық — қаян арық </w:t>
      </w:r>
      <w:r w:rsidR="00CE0C04" w:rsidRPr="00ED0B80">
        <w:rPr>
          <w:rFonts w:ascii="Times New Roman" w:eastAsia="Times New Roman" w:hAnsi="Times New Roman" w:cs="Times New Roman"/>
          <w:color w:val="666666"/>
          <w:sz w:val="28"/>
          <w:szCs w:val="28"/>
          <w:lang w:val="kk-KZ" w:eastAsia="ru-RU"/>
        </w:rPr>
        <w:t>;</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lastRenderedPageBreak/>
        <w:t xml:space="preserve"> Көп жортқан тулкі терісін алдырар т.б. Міне, осы мақалдардың мағынасына пайымдап қарасақ, басталған, басталуға тиісті істердің (мәс, «ауруын жасыру», «бір нәрсе егу», «арыстанның әзілдеуі», «айдың жарық болуы», «түлкінің көп жортуы») барлығы белгілі бір нәтижемен (салдармен) аяқталатынын («өлуін», «бір нәрсені оруын», «түлкінің өлуін», «қоянның</w:t>
      </w:r>
      <w:r w:rsidR="00CE0C04"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арық</w:t>
      </w:r>
      <w:r w:rsidR="00CE0C04"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болуын», «түлкінің өз терісін алдыруын») кереміз. Демек, бұлардың бәрі — мақалдар.</w:t>
      </w:r>
      <w:r w:rsidR="00CE0C04"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Ал, енді мына мәтелдердің м</w:t>
      </w:r>
      <w:r w:rsidR="00CE0C04" w:rsidRPr="00ED0B80">
        <w:rPr>
          <w:rFonts w:ascii="Times New Roman" w:eastAsia="Times New Roman" w:hAnsi="Times New Roman" w:cs="Times New Roman"/>
          <w:color w:val="666666"/>
          <w:sz w:val="28"/>
          <w:szCs w:val="28"/>
          <w:lang w:val="kk-KZ" w:eastAsia="ru-RU"/>
        </w:rPr>
        <w:t xml:space="preserve">ән-мағынасына назар аударайық: </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Қызым, са</w:t>
      </w:r>
      <w:r w:rsidR="00CE0C04" w:rsidRPr="00ED0B80">
        <w:rPr>
          <w:rFonts w:ascii="Times New Roman" w:eastAsia="Times New Roman" w:hAnsi="Times New Roman" w:cs="Times New Roman"/>
          <w:color w:val="666666"/>
          <w:sz w:val="28"/>
          <w:szCs w:val="28"/>
          <w:lang w:val="kk-KZ" w:eastAsia="ru-RU"/>
        </w:rPr>
        <w:t>ғ</w:t>
      </w:r>
      <w:r w:rsidRPr="005A015D">
        <w:rPr>
          <w:rFonts w:ascii="Times New Roman" w:eastAsia="Times New Roman" w:hAnsi="Times New Roman" w:cs="Times New Roman"/>
          <w:color w:val="666666"/>
          <w:sz w:val="28"/>
          <w:szCs w:val="28"/>
          <w:lang w:val="kk-KZ" w:eastAsia="ru-RU"/>
        </w:rPr>
        <w:t>ан айтам, келінім, с</w:t>
      </w:r>
      <w:r w:rsidR="00CE0C04" w:rsidRPr="00ED0B80">
        <w:rPr>
          <w:rFonts w:ascii="Times New Roman" w:eastAsia="Times New Roman" w:hAnsi="Times New Roman" w:cs="Times New Roman"/>
          <w:color w:val="666666"/>
          <w:sz w:val="28"/>
          <w:szCs w:val="28"/>
          <w:lang w:val="kk-KZ" w:eastAsia="ru-RU"/>
        </w:rPr>
        <w:t>е</w:t>
      </w:r>
      <w:r w:rsidRPr="005A015D">
        <w:rPr>
          <w:rFonts w:ascii="Times New Roman" w:eastAsia="Times New Roman" w:hAnsi="Times New Roman" w:cs="Times New Roman"/>
          <w:color w:val="666666"/>
          <w:sz w:val="28"/>
          <w:szCs w:val="28"/>
          <w:lang w:val="kk-KZ" w:eastAsia="ru-RU"/>
        </w:rPr>
        <w:t xml:space="preserve">н тыңда </w:t>
      </w:r>
      <w:r w:rsidR="00CE0C04" w:rsidRPr="00ED0B80">
        <w:rPr>
          <w:rFonts w:ascii="Times New Roman" w:eastAsia="Times New Roman" w:hAnsi="Times New Roman" w:cs="Times New Roman"/>
          <w:color w:val="666666"/>
          <w:sz w:val="28"/>
          <w:szCs w:val="28"/>
          <w:lang w:val="kk-KZ" w:eastAsia="ru-RU"/>
        </w:rPr>
        <w:t>;</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Аз асқа бақауыл болма, Аз елге жасауыл болма </w:t>
      </w:r>
      <w:r w:rsidR="00CE0C04" w:rsidRPr="00ED0B80">
        <w:rPr>
          <w:rFonts w:ascii="Times New Roman" w:eastAsia="Times New Roman" w:hAnsi="Times New Roman" w:cs="Times New Roman"/>
          <w:color w:val="666666"/>
          <w:sz w:val="28"/>
          <w:szCs w:val="28"/>
          <w:lang w:val="kk-KZ" w:eastAsia="ru-RU"/>
        </w:rPr>
        <w:t>;</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 xml:space="preserve">Жақсы ит өлігін көрсетпейді </w:t>
      </w:r>
      <w:r w:rsidR="00CE0C04" w:rsidRPr="00ED0B80">
        <w:rPr>
          <w:rFonts w:ascii="Times New Roman" w:eastAsia="Times New Roman" w:hAnsi="Times New Roman" w:cs="Times New Roman"/>
          <w:color w:val="666666"/>
          <w:sz w:val="28"/>
          <w:szCs w:val="28"/>
          <w:lang w:val="kk-KZ" w:eastAsia="ru-RU"/>
        </w:rPr>
        <w:t>;</w:t>
      </w:r>
    </w:p>
    <w:p w:rsidR="00CE0C04" w:rsidRPr="00ED0B80"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Күндес көрг</w:t>
      </w:r>
      <w:r w:rsidR="00CE0C04" w:rsidRPr="00ED0B80">
        <w:rPr>
          <w:rFonts w:ascii="Times New Roman" w:eastAsia="Times New Roman" w:hAnsi="Times New Roman" w:cs="Times New Roman"/>
          <w:color w:val="666666"/>
          <w:sz w:val="28"/>
          <w:szCs w:val="28"/>
          <w:lang w:val="kk-KZ" w:eastAsia="ru-RU"/>
        </w:rPr>
        <w:t>е</w:t>
      </w:r>
      <w:r w:rsidRPr="005A015D">
        <w:rPr>
          <w:rFonts w:ascii="Times New Roman" w:eastAsia="Times New Roman" w:hAnsi="Times New Roman" w:cs="Times New Roman"/>
          <w:color w:val="666666"/>
          <w:sz w:val="28"/>
          <w:szCs w:val="28"/>
          <w:lang w:val="kk-KZ" w:eastAsia="ru-RU"/>
        </w:rPr>
        <w:t xml:space="preserve">ннің қызын алма </w:t>
      </w:r>
      <w:r w:rsidR="00CE0C04" w:rsidRPr="00ED0B80">
        <w:rPr>
          <w:rFonts w:ascii="Times New Roman" w:eastAsia="Times New Roman" w:hAnsi="Times New Roman" w:cs="Times New Roman"/>
          <w:color w:val="666666"/>
          <w:sz w:val="28"/>
          <w:szCs w:val="28"/>
          <w:lang w:val="kk-KZ" w:eastAsia="ru-RU"/>
        </w:rPr>
        <w:t>;</w:t>
      </w:r>
    </w:p>
    <w:p w:rsidR="005A015D" w:rsidRPr="005A015D" w:rsidRDefault="005A015D" w:rsidP="00CE0C04">
      <w:pPr>
        <w:shd w:val="clear" w:color="auto" w:fill="FFFFFF"/>
        <w:spacing w:after="0" w:line="240" w:lineRule="auto"/>
        <w:ind w:firstLine="567"/>
        <w:jc w:val="both"/>
        <w:rPr>
          <w:rFonts w:ascii="Times New Roman" w:eastAsia="Times New Roman" w:hAnsi="Times New Roman" w:cs="Times New Roman"/>
          <w:color w:val="666666"/>
          <w:sz w:val="28"/>
          <w:szCs w:val="28"/>
          <w:lang w:val="kk-KZ" w:eastAsia="ru-RU"/>
        </w:rPr>
      </w:pPr>
      <w:r w:rsidRPr="005A015D">
        <w:rPr>
          <w:rFonts w:ascii="Times New Roman" w:eastAsia="Times New Roman" w:hAnsi="Times New Roman" w:cs="Times New Roman"/>
          <w:color w:val="666666"/>
          <w:sz w:val="28"/>
          <w:szCs w:val="28"/>
          <w:lang w:val="kk-KZ" w:eastAsia="ru-RU"/>
        </w:rPr>
        <w:t>Қойшының қызы қой келгенде іс тігеді т.б. Пайымдап қарасақ, бұл мәтелдердің</w:t>
      </w:r>
      <w:r w:rsidR="00CE0C04"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 xml:space="preserve">барлығы ақыл-өсиет, пайдалы </w:t>
      </w:r>
      <w:r w:rsidR="00CE0C04" w:rsidRPr="00ED0B80">
        <w:rPr>
          <w:rFonts w:ascii="Times New Roman" w:eastAsia="Times New Roman" w:hAnsi="Times New Roman" w:cs="Times New Roman"/>
          <w:color w:val="666666"/>
          <w:sz w:val="28"/>
          <w:szCs w:val="28"/>
          <w:lang w:val="kk-KZ" w:eastAsia="ru-RU"/>
        </w:rPr>
        <w:t>ақпарат</w:t>
      </w:r>
      <w:r w:rsidRPr="005A015D">
        <w:rPr>
          <w:rFonts w:ascii="Times New Roman" w:eastAsia="Times New Roman" w:hAnsi="Times New Roman" w:cs="Times New Roman"/>
          <w:color w:val="666666"/>
          <w:sz w:val="28"/>
          <w:szCs w:val="28"/>
          <w:lang w:val="kk-KZ" w:eastAsia="ru-RU"/>
        </w:rPr>
        <w:t xml:space="preserve"> ретінде істің себебін ғана білдіріп, оны орындағаннан, не орындамағаннан, келер пайда-зиянын яғни салдарын көрсетіп тұрған жоқ. Мәселен, қыздың анасының келініне естіртіп, қызына ақыл-кеңес беріп тұрғаны жұртқа белгілі болса да, бірақ</w:t>
      </w:r>
      <w:r w:rsidR="00CE0C04" w:rsidRPr="00ED0B80">
        <w:rPr>
          <w:rFonts w:ascii="Times New Roman" w:eastAsia="Times New Roman" w:hAnsi="Times New Roman" w:cs="Times New Roman"/>
          <w:color w:val="666666"/>
          <w:sz w:val="28"/>
          <w:szCs w:val="28"/>
          <w:lang w:val="kk-KZ" w:eastAsia="ru-RU"/>
        </w:rPr>
        <w:t xml:space="preserve"> </w:t>
      </w:r>
      <w:r w:rsidRPr="005A015D">
        <w:rPr>
          <w:rFonts w:ascii="Times New Roman" w:eastAsia="Times New Roman" w:hAnsi="Times New Roman" w:cs="Times New Roman"/>
          <w:color w:val="666666"/>
          <w:sz w:val="28"/>
          <w:szCs w:val="28"/>
          <w:lang w:val="kk-KZ" w:eastAsia="ru-RU"/>
        </w:rPr>
        <w:t>оның нақтылы қандай кеңес екендігі белгісіз. Сол сияқты «</w:t>
      </w:r>
      <w:r w:rsidR="00CE0C04" w:rsidRPr="00ED0B80">
        <w:rPr>
          <w:rFonts w:ascii="Times New Roman" w:eastAsia="Times New Roman" w:hAnsi="Times New Roman" w:cs="Times New Roman"/>
          <w:color w:val="666666"/>
          <w:sz w:val="28"/>
          <w:szCs w:val="28"/>
          <w:lang w:val="kk-KZ" w:eastAsia="ru-RU"/>
        </w:rPr>
        <w:t xml:space="preserve">Аз </w:t>
      </w:r>
      <w:r w:rsidRPr="005A015D">
        <w:rPr>
          <w:rFonts w:ascii="Times New Roman" w:eastAsia="Times New Roman" w:hAnsi="Times New Roman" w:cs="Times New Roman"/>
          <w:color w:val="666666"/>
          <w:sz w:val="28"/>
          <w:szCs w:val="28"/>
          <w:lang w:val="kk-KZ" w:eastAsia="ru-RU"/>
        </w:rPr>
        <w:t>асқа бақауыл болмаудың, аз елге жасауыл болмаудың», «</w:t>
      </w:r>
      <w:r w:rsidR="00CE0C04" w:rsidRPr="00ED0B80">
        <w:rPr>
          <w:rFonts w:ascii="Times New Roman" w:eastAsia="Times New Roman" w:hAnsi="Times New Roman" w:cs="Times New Roman"/>
          <w:color w:val="666666"/>
          <w:sz w:val="28"/>
          <w:szCs w:val="28"/>
          <w:lang w:val="kk-KZ" w:eastAsia="ru-RU"/>
        </w:rPr>
        <w:t>Жақсы ит</w:t>
      </w:r>
      <w:r w:rsidRPr="005A015D">
        <w:rPr>
          <w:rFonts w:ascii="Times New Roman" w:eastAsia="Times New Roman" w:hAnsi="Times New Roman" w:cs="Times New Roman"/>
          <w:color w:val="666666"/>
          <w:sz w:val="28"/>
          <w:szCs w:val="28"/>
          <w:lang w:val="kk-KZ" w:eastAsia="ru-RU"/>
        </w:rPr>
        <w:t xml:space="preserve"> өлігін көрсетпей</w:t>
      </w:r>
      <w:r w:rsidR="00CE0C04" w:rsidRPr="00ED0B80">
        <w:rPr>
          <w:rFonts w:ascii="Times New Roman" w:eastAsia="Times New Roman" w:hAnsi="Times New Roman" w:cs="Times New Roman"/>
          <w:color w:val="666666"/>
          <w:sz w:val="28"/>
          <w:szCs w:val="28"/>
          <w:lang w:val="kk-KZ" w:eastAsia="ru-RU"/>
        </w:rPr>
        <w:t>ді</w:t>
      </w:r>
      <w:r w:rsidRPr="005A015D">
        <w:rPr>
          <w:rFonts w:ascii="Times New Roman" w:eastAsia="Times New Roman" w:hAnsi="Times New Roman" w:cs="Times New Roman"/>
          <w:color w:val="666666"/>
          <w:sz w:val="28"/>
          <w:szCs w:val="28"/>
          <w:lang w:val="kk-KZ" w:eastAsia="ru-RU"/>
        </w:rPr>
        <w:t>», немесе өмірі «</w:t>
      </w:r>
      <w:r w:rsidR="00CE0C04" w:rsidRPr="00ED0B80">
        <w:rPr>
          <w:rFonts w:ascii="Times New Roman" w:eastAsia="Times New Roman" w:hAnsi="Times New Roman" w:cs="Times New Roman"/>
          <w:color w:val="666666"/>
          <w:sz w:val="28"/>
          <w:szCs w:val="28"/>
          <w:lang w:val="kk-KZ" w:eastAsia="ru-RU"/>
        </w:rPr>
        <w:t xml:space="preserve">Күндес </w:t>
      </w:r>
      <w:r w:rsidRPr="005A015D">
        <w:rPr>
          <w:rFonts w:ascii="Times New Roman" w:eastAsia="Times New Roman" w:hAnsi="Times New Roman" w:cs="Times New Roman"/>
          <w:color w:val="666666"/>
          <w:sz w:val="28"/>
          <w:szCs w:val="28"/>
          <w:lang w:val="kk-KZ" w:eastAsia="ru-RU"/>
        </w:rPr>
        <w:t>болып өткен әйелдің қызын алма» деудің салдары да жұртқа беймәлім. Бірақ, осы мәтелді шығарушылар салдардың бәрін қалың жұрт жадында кағида болып қалыптасқан салт-дәстүр, әдет-ғұрып арқылы біледі деген сеніммен айтып отыр. Б</w:t>
      </w:r>
      <w:r w:rsidR="00CE0C04" w:rsidRPr="00ED0B80">
        <w:rPr>
          <w:rFonts w:ascii="Times New Roman" w:eastAsia="Times New Roman" w:hAnsi="Times New Roman" w:cs="Times New Roman"/>
          <w:color w:val="666666"/>
          <w:sz w:val="28"/>
          <w:szCs w:val="28"/>
          <w:lang w:val="kk-KZ" w:eastAsia="ru-RU"/>
        </w:rPr>
        <w:t>ұ</w:t>
      </w:r>
      <w:r w:rsidRPr="005A015D">
        <w:rPr>
          <w:rFonts w:ascii="Times New Roman" w:eastAsia="Times New Roman" w:hAnsi="Times New Roman" w:cs="Times New Roman"/>
          <w:color w:val="666666"/>
          <w:sz w:val="28"/>
          <w:szCs w:val="28"/>
          <w:lang w:val="kk-KZ" w:eastAsia="ru-RU"/>
        </w:rPr>
        <w:t>ларды ерте замандағы ата-бабаларымыздың білгені де рас.</w:t>
      </w:r>
    </w:p>
    <w:p w:rsidR="001B7B3A" w:rsidRPr="00ED0B80" w:rsidRDefault="00ED0B80" w:rsidP="00287480">
      <w:pPr>
        <w:spacing w:line="240" w:lineRule="auto"/>
        <w:ind w:firstLine="567"/>
        <w:jc w:val="both"/>
        <w:rPr>
          <w:rFonts w:ascii="Times New Roman" w:hAnsi="Times New Roman" w:cs="Times New Roman"/>
          <w:sz w:val="28"/>
          <w:szCs w:val="28"/>
          <w:lang w:val="kk-KZ"/>
        </w:rPr>
      </w:pPr>
    </w:p>
    <w:p w:rsidR="00287480" w:rsidRPr="00287480" w:rsidRDefault="00287480" w:rsidP="00287480">
      <w:pPr>
        <w:shd w:val="clear" w:color="auto" w:fill="FFFFFF"/>
        <w:spacing w:after="225"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b/>
          <w:bCs/>
          <w:color w:val="666666"/>
          <w:sz w:val="28"/>
          <w:szCs w:val="28"/>
          <w:lang w:val="kk-KZ" w:eastAsia="ru-RU"/>
        </w:rPr>
        <w:t>Мақал</w:t>
      </w:r>
      <w:r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w:t>
      </w:r>
      <w:r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нақыл сөз. Ол өмірдегі түрлі құбылысты жинақтап, түйіп, ықшамдап беріп, бір не екі тармақтан тұратын, алдыңғы жолдарында пайымдап, соңғы жолдарында қорытылған</w:t>
      </w:r>
      <w:r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ой</w:t>
      </w:r>
      <w:r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айтатын халықтық бейнелі</w:t>
      </w:r>
      <w:r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поэтикалық</w:t>
      </w:r>
      <w:r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жанрдың</w:t>
      </w:r>
      <w:r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бір түрі, ғасырлардан екшеліп жеткен терең мазмұнды, тақырып аясы кең сөз мәйегі. Мақалдар көбіне өлең үлгісінде кейде</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қара сөзбен</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де айтылады.</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Ұйқасқа</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(“Қайраңы жоқ көлден без, қайырымы жоқ ерден без”),</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аллитерацияға</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Етігін шешпей ер шыңаймас”),</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ассонансқа (“Қатты жерге қақ тұрар, Қайратты ерге бақ тұрар”) құрылады. Мақалдар тура және ауыспалы мағынада қолданылады.</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Ауыспалы мағынадағы</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сөздер ішкі астары бар, тұтас бір ойды білдіреді (“Бір жеңнен қол шығар, бір жағадан бас шығар”), (“Ырысқа қарай ұл өсер, Қонысқа қарай мал өсер”), (“Ел — ырыстың орманы, ер — ырыстың қорғаны”), (“Ер жігіт үш ақ үй тігеді, үш қара үй тігеді”).</w:t>
      </w:r>
    </w:p>
    <w:p w:rsidR="00287480" w:rsidRPr="00287480" w:rsidRDefault="00287480" w:rsidP="00287480">
      <w:pPr>
        <w:shd w:val="clear" w:color="auto" w:fill="FFFFFF"/>
        <w:spacing w:after="225" w:line="240" w:lineRule="auto"/>
        <w:ind w:firstLine="567"/>
        <w:jc w:val="both"/>
        <w:rPr>
          <w:rFonts w:ascii="Times New Roman" w:eastAsia="Times New Roman" w:hAnsi="Times New Roman" w:cs="Times New Roman"/>
          <w:color w:val="666666"/>
          <w:sz w:val="28"/>
          <w:szCs w:val="28"/>
          <w:lang w:val="kk-KZ" w:eastAsia="ru-RU"/>
        </w:rPr>
      </w:pPr>
      <w:r w:rsidRPr="00ED0B80">
        <w:rPr>
          <w:rFonts w:ascii="Times New Roman" w:eastAsia="Times New Roman" w:hAnsi="Times New Roman" w:cs="Times New Roman"/>
          <w:b/>
          <w:bCs/>
          <w:color w:val="666666"/>
          <w:sz w:val="28"/>
          <w:szCs w:val="28"/>
          <w:lang w:val="kk-KZ" w:eastAsia="ru-RU"/>
        </w:rPr>
        <w:t>Мәтел</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 өзінің негізгі түйіндеуін кесіп айтпайтын, бір-бірімен кереғар шендестіруі жоқ, қорытындысы тұспалды, қысқа да нұсқа нақыл сөз. Мақалға өте жақын. Мәтел сыңар</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тармақ</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болып келеді. Сөз үстемелене келіп, мақалға айналады. Мысалы, “Қаңбақтан қашсаң, дөңбекке” — мәтел. “Қаңбақтан қашсаң, дөңбекке жолығасың” — мақал. Мәтел тура, ауыспалы, астарлы мағынада қолданылады. Мәтел адамның айтқан пікіріне ой қосады, сезімін әсерлі де айшықты жеткізеді.</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Ақын-жазушы</w:t>
      </w:r>
      <w:bookmarkStart w:id="0" w:name="_GoBack"/>
      <w:bookmarkEnd w:id="0"/>
      <w:r w:rsidRPr="00287480">
        <w:rPr>
          <w:rFonts w:ascii="Times New Roman" w:eastAsia="Times New Roman" w:hAnsi="Times New Roman" w:cs="Times New Roman"/>
          <w:color w:val="666666"/>
          <w:sz w:val="28"/>
          <w:szCs w:val="28"/>
          <w:lang w:val="kk-KZ" w:eastAsia="ru-RU"/>
        </w:rPr>
        <w:t xml:space="preserve">лардың ұтымды сөздерінің біразы </w:t>
      </w:r>
      <w:r w:rsidRPr="00287480">
        <w:rPr>
          <w:rFonts w:ascii="Times New Roman" w:eastAsia="Times New Roman" w:hAnsi="Times New Roman" w:cs="Times New Roman"/>
          <w:color w:val="666666"/>
          <w:sz w:val="28"/>
          <w:szCs w:val="28"/>
          <w:lang w:val="kk-KZ" w:eastAsia="ru-RU"/>
        </w:rPr>
        <w:lastRenderedPageBreak/>
        <w:t>Мақал-Мәтелге айналған</w:t>
      </w:r>
      <w:r w:rsidR="006C1A7C" w:rsidRPr="00ED0B80">
        <w:rPr>
          <w:rFonts w:ascii="Times New Roman" w:eastAsia="Times New Roman" w:hAnsi="Times New Roman" w:cs="Times New Roman"/>
          <w:color w:val="666666"/>
          <w:sz w:val="28"/>
          <w:szCs w:val="28"/>
          <w:lang w:val="kk-KZ" w:eastAsia="ru-RU"/>
        </w:rPr>
        <w:t>: (“Ұ</w:t>
      </w:r>
      <w:r w:rsidRPr="00287480">
        <w:rPr>
          <w:rFonts w:ascii="Times New Roman" w:eastAsia="Times New Roman" w:hAnsi="Times New Roman" w:cs="Times New Roman"/>
          <w:color w:val="666666"/>
          <w:sz w:val="28"/>
          <w:szCs w:val="28"/>
          <w:lang w:val="kk-KZ" w:eastAsia="ru-RU"/>
        </w:rPr>
        <w:t>лымды іздеп, дүниені көздеп” —</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Абай), (“Жалғанды жалпағынан басып өтіп” —</w:t>
      </w:r>
      <w:r w:rsidR="006C1A7C" w:rsidRPr="00ED0B80">
        <w:rPr>
          <w:rFonts w:ascii="Times New Roman" w:eastAsia="Times New Roman" w:hAnsi="Times New Roman" w:cs="Times New Roman"/>
          <w:color w:val="666666"/>
          <w:sz w:val="28"/>
          <w:szCs w:val="28"/>
          <w:lang w:val="kk-KZ" w:eastAsia="ru-RU"/>
        </w:rPr>
        <w:t xml:space="preserve"> </w:t>
      </w:r>
      <w:r w:rsidRPr="00287480">
        <w:rPr>
          <w:rFonts w:ascii="Times New Roman" w:eastAsia="Times New Roman" w:hAnsi="Times New Roman" w:cs="Times New Roman"/>
          <w:color w:val="666666"/>
          <w:sz w:val="28"/>
          <w:szCs w:val="28"/>
          <w:lang w:val="kk-KZ" w:eastAsia="ru-RU"/>
        </w:rPr>
        <w:t>Жамбыл, т.б.).</w:t>
      </w:r>
    </w:p>
    <w:p w:rsidR="00287480" w:rsidRPr="00ED0B80" w:rsidRDefault="00287480" w:rsidP="003C1AD0">
      <w:pPr>
        <w:spacing w:line="240" w:lineRule="auto"/>
        <w:ind w:firstLine="567"/>
        <w:jc w:val="both"/>
        <w:rPr>
          <w:rFonts w:ascii="Times New Roman" w:hAnsi="Times New Roman" w:cs="Times New Roman"/>
          <w:sz w:val="28"/>
          <w:szCs w:val="28"/>
          <w:lang w:val="kk-KZ"/>
        </w:rPr>
      </w:pPr>
    </w:p>
    <w:sectPr w:rsidR="00287480" w:rsidRPr="00ED0B80" w:rsidSect="00AA4FFB">
      <w:pgSz w:w="11906" w:h="16838"/>
      <w:pgMar w:top="851"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7A3"/>
    <w:rsid w:val="001756D5"/>
    <w:rsid w:val="00287480"/>
    <w:rsid w:val="002F4D34"/>
    <w:rsid w:val="003C1AD0"/>
    <w:rsid w:val="005A015D"/>
    <w:rsid w:val="006C1A7C"/>
    <w:rsid w:val="0092640C"/>
    <w:rsid w:val="00A7697D"/>
    <w:rsid w:val="00AA4FFB"/>
    <w:rsid w:val="00B945EF"/>
    <w:rsid w:val="00CE0C04"/>
    <w:rsid w:val="00ED0B80"/>
    <w:rsid w:val="00F747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10B2FF-0394-4F61-B578-D2A2999CA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A015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5A015D"/>
    <w:rPr>
      <w:color w:val="0000FF"/>
      <w:u w:val="single"/>
    </w:rPr>
  </w:style>
  <w:style w:type="character" w:customStyle="1" w:styleId="x372d25b0">
    <w:name w:val="x372d25b0"/>
    <w:basedOn w:val="a0"/>
    <w:rsid w:val="005A015D"/>
  </w:style>
  <w:style w:type="character" w:customStyle="1" w:styleId="ncc946285">
    <w:name w:val="ncc946285"/>
    <w:basedOn w:val="a0"/>
    <w:rsid w:val="005A015D"/>
  </w:style>
  <w:style w:type="character" w:styleId="a5">
    <w:name w:val="Strong"/>
    <w:basedOn w:val="a0"/>
    <w:uiPriority w:val="22"/>
    <w:qFormat/>
    <w:rsid w:val="002874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0853633">
      <w:bodyDiv w:val="1"/>
      <w:marLeft w:val="0"/>
      <w:marRight w:val="0"/>
      <w:marTop w:val="0"/>
      <w:marBottom w:val="0"/>
      <w:divBdr>
        <w:top w:val="none" w:sz="0" w:space="0" w:color="auto"/>
        <w:left w:val="none" w:sz="0" w:space="0" w:color="auto"/>
        <w:bottom w:val="none" w:sz="0" w:space="0" w:color="auto"/>
        <w:right w:val="none" w:sz="0" w:space="0" w:color="auto"/>
      </w:divBdr>
      <w:divsChild>
        <w:div w:id="1325351031">
          <w:marLeft w:val="0"/>
          <w:marRight w:val="0"/>
          <w:marTop w:val="0"/>
          <w:marBottom w:val="0"/>
          <w:divBdr>
            <w:top w:val="none" w:sz="0" w:space="0" w:color="auto"/>
            <w:left w:val="none" w:sz="0" w:space="0" w:color="auto"/>
            <w:bottom w:val="none" w:sz="0" w:space="0" w:color="auto"/>
            <w:right w:val="none" w:sz="0" w:space="0" w:color="auto"/>
          </w:divBdr>
          <w:divsChild>
            <w:div w:id="187568378">
              <w:marLeft w:val="0"/>
              <w:marRight w:val="0"/>
              <w:marTop w:val="0"/>
              <w:marBottom w:val="0"/>
              <w:divBdr>
                <w:top w:val="none" w:sz="0" w:space="0" w:color="auto"/>
                <w:left w:val="none" w:sz="0" w:space="0" w:color="auto"/>
                <w:bottom w:val="none" w:sz="0" w:space="0" w:color="auto"/>
                <w:right w:val="none" w:sz="0" w:space="0" w:color="auto"/>
              </w:divBdr>
              <w:divsChild>
                <w:div w:id="195628126">
                  <w:marLeft w:val="0"/>
                  <w:marRight w:val="0"/>
                  <w:marTop w:val="0"/>
                  <w:marBottom w:val="0"/>
                  <w:divBdr>
                    <w:top w:val="none" w:sz="0" w:space="0" w:color="auto"/>
                    <w:left w:val="none" w:sz="0" w:space="0" w:color="auto"/>
                    <w:bottom w:val="none" w:sz="0" w:space="0" w:color="auto"/>
                    <w:right w:val="none" w:sz="0" w:space="0" w:color="auto"/>
                  </w:divBdr>
                  <w:divsChild>
                    <w:div w:id="232082811">
                      <w:marLeft w:val="0"/>
                      <w:marRight w:val="0"/>
                      <w:marTop w:val="0"/>
                      <w:marBottom w:val="0"/>
                      <w:divBdr>
                        <w:top w:val="none" w:sz="0" w:space="0" w:color="auto"/>
                        <w:left w:val="none" w:sz="0" w:space="0" w:color="auto"/>
                        <w:bottom w:val="none" w:sz="0" w:space="0" w:color="auto"/>
                        <w:right w:val="none" w:sz="0" w:space="0" w:color="auto"/>
                      </w:divBdr>
                      <w:divsChild>
                        <w:div w:id="1782869617">
                          <w:marLeft w:val="0"/>
                          <w:marRight w:val="0"/>
                          <w:marTop w:val="0"/>
                          <w:marBottom w:val="0"/>
                          <w:divBdr>
                            <w:top w:val="none" w:sz="0" w:space="0" w:color="auto"/>
                            <w:left w:val="none" w:sz="0" w:space="0" w:color="auto"/>
                            <w:bottom w:val="none" w:sz="0" w:space="0" w:color="auto"/>
                            <w:right w:val="none" w:sz="0" w:space="0" w:color="auto"/>
                          </w:divBdr>
                          <w:divsChild>
                            <w:div w:id="1817214407">
                              <w:marLeft w:val="0"/>
                              <w:marRight w:val="0"/>
                              <w:marTop w:val="0"/>
                              <w:marBottom w:val="0"/>
                              <w:divBdr>
                                <w:top w:val="none" w:sz="0" w:space="0" w:color="auto"/>
                                <w:left w:val="none" w:sz="0" w:space="0" w:color="auto"/>
                                <w:bottom w:val="none" w:sz="0" w:space="0" w:color="auto"/>
                                <w:right w:val="none" w:sz="0" w:space="0" w:color="auto"/>
                              </w:divBdr>
                            </w:div>
                            <w:div w:id="1623804937">
                              <w:marLeft w:val="0"/>
                              <w:marRight w:val="0"/>
                              <w:marTop w:val="0"/>
                              <w:marBottom w:val="0"/>
                              <w:divBdr>
                                <w:top w:val="none" w:sz="0" w:space="0" w:color="auto"/>
                                <w:left w:val="none" w:sz="0" w:space="0" w:color="auto"/>
                                <w:bottom w:val="none" w:sz="0" w:space="0" w:color="auto"/>
                                <w:right w:val="none" w:sz="0" w:space="0" w:color="auto"/>
                              </w:divBdr>
                            </w:div>
                            <w:div w:id="45379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1336290">
          <w:marLeft w:val="0"/>
          <w:marRight w:val="0"/>
          <w:marTop w:val="0"/>
          <w:marBottom w:val="0"/>
          <w:divBdr>
            <w:top w:val="none" w:sz="0" w:space="0" w:color="auto"/>
            <w:left w:val="none" w:sz="0" w:space="0" w:color="auto"/>
            <w:bottom w:val="none" w:sz="0" w:space="0" w:color="auto"/>
            <w:right w:val="none" w:sz="0" w:space="0" w:color="auto"/>
          </w:divBdr>
          <w:divsChild>
            <w:div w:id="591547359">
              <w:marLeft w:val="0"/>
              <w:marRight w:val="0"/>
              <w:marTop w:val="0"/>
              <w:marBottom w:val="0"/>
              <w:divBdr>
                <w:top w:val="none" w:sz="0" w:space="0" w:color="auto"/>
                <w:left w:val="none" w:sz="0" w:space="0" w:color="auto"/>
                <w:bottom w:val="none" w:sz="0" w:space="0" w:color="auto"/>
                <w:right w:val="none" w:sz="0" w:space="0" w:color="auto"/>
              </w:divBdr>
              <w:divsChild>
                <w:div w:id="85200451">
                  <w:marLeft w:val="0"/>
                  <w:marRight w:val="0"/>
                  <w:marTop w:val="100"/>
                  <w:marBottom w:val="100"/>
                  <w:divBdr>
                    <w:top w:val="none" w:sz="0" w:space="0" w:color="auto"/>
                    <w:left w:val="none" w:sz="0" w:space="0" w:color="auto"/>
                    <w:bottom w:val="none" w:sz="0" w:space="0" w:color="auto"/>
                    <w:right w:val="none" w:sz="0" w:space="0" w:color="auto"/>
                  </w:divBdr>
                  <w:divsChild>
                    <w:div w:id="553465673">
                      <w:marLeft w:val="0"/>
                      <w:marRight w:val="0"/>
                      <w:marTop w:val="100"/>
                      <w:marBottom w:val="100"/>
                      <w:divBdr>
                        <w:top w:val="none" w:sz="0" w:space="0" w:color="auto"/>
                        <w:left w:val="none" w:sz="0" w:space="0" w:color="auto"/>
                        <w:bottom w:val="none" w:sz="0" w:space="0" w:color="auto"/>
                        <w:right w:val="none" w:sz="0" w:space="0" w:color="auto"/>
                      </w:divBdr>
                      <w:divsChild>
                        <w:div w:id="309210146">
                          <w:marLeft w:val="0"/>
                          <w:marRight w:val="0"/>
                          <w:marTop w:val="0"/>
                          <w:marBottom w:val="0"/>
                          <w:divBdr>
                            <w:top w:val="single" w:sz="2" w:space="0" w:color="EBEBEB"/>
                            <w:left w:val="single" w:sz="2" w:space="0" w:color="EBEBEB"/>
                            <w:bottom w:val="single" w:sz="2" w:space="0" w:color="EBEBEB"/>
                            <w:right w:val="single" w:sz="2" w:space="0" w:color="EBEBEB"/>
                          </w:divBdr>
                          <w:divsChild>
                            <w:div w:id="340280252">
                              <w:marLeft w:val="0"/>
                              <w:marRight w:val="0"/>
                              <w:marTop w:val="0"/>
                              <w:marBottom w:val="0"/>
                              <w:divBdr>
                                <w:top w:val="none" w:sz="0" w:space="0" w:color="auto"/>
                                <w:left w:val="none" w:sz="0" w:space="0" w:color="auto"/>
                                <w:bottom w:val="none" w:sz="0" w:space="0" w:color="auto"/>
                                <w:right w:val="none" w:sz="0" w:space="0" w:color="auto"/>
                              </w:divBdr>
                              <w:divsChild>
                                <w:div w:id="1746297310">
                                  <w:marLeft w:val="0"/>
                                  <w:marRight w:val="0"/>
                                  <w:marTop w:val="0"/>
                                  <w:marBottom w:val="0"/>
                                  <w:divBdr>
                                    <w:top w:val="none" w:sz="0" w:space="0" w:color="auto"/>
                                    <w:left w:val="none" w:sz="0" w:space="0" w:color="auto"/>
                                    <w:bottom w:val="none" w:sz="0" w:space="0" w:color="auto"/>
                                    <w:right w:val="none" w:sz="0" w:space="0" w:color="auto"/>
                                  </w:divBdr>
                                  <w:divsChild>
                                    <w:div w:id="1104225438">
                                      <w:marLeft w:val="0"/>
                                      <w:marRight w:val="0"/>
                                      <w:marTop w:val="0"/>
                                      <w:marBottom w:val="0"/>
                                      <w:divBdr>
                                        <w:top w:val="none" w:sz="0" w:space="0" w:color="auto"/>
                                        <w:left w:val="none" w:sz="0" w:space="0" w:color="auto"/>
                                        <w:bottom w:val="none" w:sz="0" w:space="0" w:color="auto"/>
                                        <w:right w:val="none" w:sz="0" w:space="0" w:color="auto"/>
                                      </w:divBdr>
                                      <w:divsChild>
                                        <w:div w:id="637339017">
                                          <w:marLeft w:val="-240"/>
                                          <w:marRight w:val="240"/>
                                          <w:marTop w:val="0"/>
                                          <w:marBottom w:val="0"/>
                                          <w:divBdr>
                                            <w:top w:val="none" w:sz="0" w:space="0" w:color="auto"/>
                                            <w:left w:val="none" w:sz="0" w:space="0" w:color="auto"/>
                                            <w:bottom w:val="none" w:sz="0" w:space="0" w:color="auto"/>
                                            <w:right w:val="none" w:sz="0" w:space="0" w:color="auto"/>
                                          </w:divBdr>
                                          <w:divsChild>
                                            <w:div w:id="720978196">
                                              <w:marLeft w:val="0"/>
                                              <w:marRight w:val="0"/>
                                              <w:marTop w:val="0"/>
                                              <w:marBottom w:val="0"/>
                                              <w:divBdr>
                                                <w:top w:val="none" w:sz="0" w:space="0" w:color="auto"/>
                                                <w:left w:val="none" w:sz="0" w:space="0" w:color="auto"/>
                                                <w:bottom w:val="none" w:sz="0" w:space="0" w:color="auto"/>
                                                <w:right w:val="none" w:sz="0" w:space="0" w:color="auto"/>
                                              </w:divBdr>
                                              <w:divsChild>
                                                <w:div w:id="161623715">
                                                  <w:marLeft w:val="0"/>
                                                  <w:marRight w:val="0"/>
                                                  <w:marTop w:val="0"/>
                                                  <w:marBottom w:val="0"/>
                                                  <w:divBdr>
                                                    <w:top w:val="none" w:sz="0" w:space="0" w:color="auto"/>
                                                    <w:left w:val="none" w:sz="0" w:space="0" w:color="auto"/>
                                                    <w:bottom w:val="none" w:sz="0" w:space="0" w:color="auto"/>
                                                    <w:right w:val="none" w:sz="0" w:space="0" w:color="auto"/>
                                                  </w:divBdr>
                                                  <w:divsChild>
                                                    <w:div w:id="8306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560720">
                                          <w:marLeft w:val="0"/>
                                          <w:marRight w:val="0"/>
                                          <w:marTop w:val="0"/>
                                          <w:marBottom w:val="0"/>
                                          <w:divBdr>
                                            <w:top w:val="none" w:sz="0" w:space="0" w:color="auto"/>
                                            <w:left w:val="none" w:sz="0" w:space="0" w:color="auto"/>
                                            <w:bottom w:val="none" w:sz="0" w:space="0" w:color="auto"/>
                                            <w:right w:val="none" w:sz="0" w:space="0" w:color="auto"/>
                                          </w:divBdr>
                                          <w:divsChild>
                                            <w:div w:id="1494179930">
                                              <w:marLeft w:val="0"/>
                                              <w:marRight w:val="0"/>
                                              <w:marTop w:val="0"/>
                                              <w:marBottom w:val="0"/>
                                              <w:divBdr>
                                                <w:top w:val="none" w:sz="0" w:space="0" w:color="auto"/>
                                                <w:left w:val="none" w:sz="0" w:space="0" w:color="auto"/>
                                                <w:bottom w:val="none" w:sz="0" w:space="0" w:color="auto"/>
                                                <w:right w:val="none" w:sz="0" w:space="0" w:color="auto"/>
                                              </w:divBdr>
                                            </w:div>
                                            <w:div w:id="1902057583">
                                              <w:marLeft w:val="0"/>
                                              <w:marRight w:val="0"/>
                                              <w:marTop w:val="0"/>
                                              <w:marBottom w:val="0"/>
                                              <w:divBdr>
                                                <w:top w:val="none" w:sz="0" w:space="0" w:color="auto"/>
                                                <w:left w:val="none" w:sz="0" w:space="0" w:color="auto"/>
                                                <w:bottom w:val="none" w:sz="0" w:space="0" w:color="auto"/>
                                                <w:right w:val="none" w:sz="0" w:space="0" w:color="auto"/>
                                              </w:divBdr>
                                            </w:div>
                                          </w:divsChild>
                                        </w:div>
                                        <w:div w:id="1928151513">
                                          <w:marLeft w:val="0"/>
                                          <w:marRight w:val="0"/>
                                          <w:marTop w:val="0"/>
                                          <w:marBottom w:val="0"/>
                                          <w:divBdr>
                                            <w:top w:val="none" w:sz="0" w:space="0" w:color="auto"/>
                                            <w:left w:val="none" w:sz="0" w:space="0" w:color="auto"/>
                                            <w:bottom w:val="none" w:sz="0" w:space="0" w:color="auto"/>
                                            <w:right w:val="none" w:sz="0" w:space="0" w:color="auto"/>
                                          </w:divBdr>
                                          <w:divsChild>
                                            <w:div w:id="255018195">
                                              <w:marLeft w:val="0"/>
                                              <w:marRight w:val="0"/>
                                              <w:marTop w:val="0"/>
                                              <w:marBottom w:val="0"/>
                                              <w:divBdr>
                                                <w:top w:val="none" w:sz="0" w:space="0" w:color="auto"/>
                                                <w:left w:val="none" w:sz="0" w:space="0" w:color="auto"/>
                                                <w:bottom w:val="none" w:sz="0" w:space="0" w:color="auto"/>
                                                <w:right w:val="none" w:sz="0" w:space="0" w:color="auto"/>
                                              </w:divBdr>
                                            </w:div>
                                            <w:div w:id="204289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3255">
                                      <w:marLeft w:val="0"/>
                                      <w:marRight w:val="0"/>
                                      <w:marTop w:val="0"/>
                                      <w:marBottom w:val="0"/>
                                      <w:divBdr>
                                        <w:top w:val="none" w:sz="0" w:space="0" w:color="EBEBEB"/>
                                        <w:left w:val="none" w:sz="0" w:space="0" w:color="auto"/>
                                        <w:bottom w:val="none" w:sz="0" w:space="0" w:color="auto"/>
                                        <w:right w:val="none" w:sz="0" w:space="0" w:color="auto"/>
                                      </w:divBdr>
                                      <w:divsChild>
                                        <w:div w:id="1275137575">
                                          <w:marLeft w:val="0"/>
                                          <w:marRight w:val="0"/>
                                          <w:marTop w:val="0"/>
                                          <w:marBottom w:val="0"/>
                                          <w:divBdr>
                                            <w:top w:val="none" w:sz="0" w:space="0" w:color="auto"/>
                                            <w:left w:val="none" w:sz="0" w:space="0" w:color="auto"/>
                                            <w:bottom w:val="none" w:sz="0" w:space="0" w:color="auto"/>
                                            <w:right w:val="none" w:sz="0" w:space="0" w:color="auto"/>
                                          </w:divBdr>
                                          <w:divsChild>
                                            <w:div w:id="121781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58821792">
      <w:bodyDiv w:val="1"/>
      <w:marLeft w:val="0"/>
      <w:marRight w:val="0"/>
      <w:marTop w:val="0"/>
      <w:marBottom w:val="0"/>
      <w:divBdr>
        <w:top w:val="none" w:sz="0" w:space="0" w:color="auto"/>
        <w:left w:val="none" w:sz="0" w:space="0" w:color="auto"/>
        <w:bottom w:val="none" w:sz="0" w:space="0" w:color="auto"/>
        <w:right w:val="none" w:sz="0" w:space="0" w:color="auto"/>
      </w:divBdr>
      <w:divsChild>
        <w:div w:id="155389367">
          <w:marLeft w:val="0"/>
          <w:marRight w:val="0"/>
          <w:marTop w:val="0"/>
          <w:marBottom w:val="0"/>
          <w:divBdr>
            <w:top w:val="none" w:sz="0" w:space="0" w:color="auto"/>
            <w:left w:val="none" w:sz="0" w:space="0" w:color="auto"/>
            <w:bottom w:val="none" w:sz="0" w:space="0" w:color="auto"/>
            <w:right w:val="none" w:sz="0" w:space="0" w:color="auto"/>
          </w:divBdr>
          <w:divsChild>
            <w:div w:id="384987938">
              <w:marLeft w:val="0"/>
              <w:marRight w:val="0"/>
              <w:marTop w:val="0"/>
              <w:marBottom w:val="0"/>
              <w:divBdr>
                <w:top w:val="none" w:sz="0" w:space="0" w:color="auto"/>
                <w:left w:val="none" w:sz="0" w:space="0" w:color="auto"/>
                <w:bottom w:val="none" w:sz="0" w:space="0" w:color="auto"/>
                <w:right w:val="none" w:sz="0" w:space="0" w:color="auto"/>
              </w:divBdr>
              <w:divsChild>
                <w:div w:id="37124969">
                  <w:marLeft w:val="0"/>
                  <w:marRight w:val="0"/>
                  <w:marTop w:val="100"/>
                  <w:marBottom w:val="100"/>
                  <w:divBdr>
                    <w:top w:val="none" w:sz="0" w:space="0" w:color="auto"/>
                    <w:left w:val="none" w:sz="0" w:space="0" w:color="auto"/>
                    <w:bottom w:val="none" w:sz="0" w:space="0" w:color="auto"/>
                    <w:right w:val="none" w:sz="0" w:space="0" w:color="auto"/>
                  </w:divBdr>
                  <w:divsChild>
                    <w:div w:id="2054887833">
                      <w:marLeft w:val="0"/>
                      <w:marRight w:val="0"/>
                      <w:marTop w:val="100"/>
                      <w:marBottom w:val="100"/>
                      <w:divBdr>
                        <w:top w:val="none" w:sz="0" w:space="0" w:color="auto"/>
                        <w:left w:val="none" w:sz="0" w:space="0" w:color="auto"/>
                        <w:bottom w:val="none" w:sz="0" w:space="0" w:color="auto"/>
                        <w:right w:val="none" w:sz="0" w:space="0" w:color="auto"/>
                      </w:divBdr>
                      <w:divsChild>
                        <w:div w:id="2131823300">
                          <w:marLeft w:val="0"/>
                          <w:marRight w:val="0"/>
                          <w:marTop w:val="0"/>
                          <w:marBottom w:val="0"/>
                          <w:divBdr>
                            <w:top w:val="single" w:sz="2" w:space="0" w:color="EBEBEB"/>
                            <w:left w:val="single" w:sz="2" w:space="0" w:color="EBEBEB"/>
                            <w:bottom w:val="single" w:sz="2" w:space="0" w:color="EBEBEB"/>
                            <w:right w:val="single" w:sz="2" w:space="0" w:color="EBEBEB"/>
                          </w:divBdr>
                          <w:divsChild>
                            <w:div w:id="190918356">
                              <w:marLeft w:val="0"/>
                              <w:marRight w:val="0"/>
                              <w:marTop w:val="0"/>
                              <w:marBottom w:val="0"/>
                              <w:divBdr>
                                <w:top w:val="none" w:sz="0" w:space="0" w:color="auto"/>
                                <w:left w:val="none" w:sz="0" w:space="0" w:color="auto"/>
                                <w:bottom w:val="none" w:sz="0" w:space="0" w:color="auto"/>
                                <w:right w:val="none" w:sz="0" w:space="0" w:color="auto"/>
                              </w:divBdr>
                              <w:divsChild>
                                <w:div w:id="1796368228">
                                  <w:marLeft w:val="0"/>
                                  <w:marRight w:val="0"/>
                                  <w:marTop w:val="0"/>
                                  <w:marBottom w:val="0"/>
                                  <w:divBdr>
                                    <w:top w:val="none" w:sz="0" w:space="0" w:color="auto"/>
                                    <w:left w:val="none" w:sz="0" w:space="0" w:color="auto"/>
                                    <w:bottom w:val="none" w:sz="0" w:space="0" w:color="auto"/>
                                    <w:right w:val="none" w:sz="0" w:space="0" w:color="auto"/>
                                  </w:divBdr>
                                  <w:divsChild>
                                    <w:div w:id="757873371">
                                      <w:marLeft w:val="0"/>
                                      <w:marRight w:val="0"/>
                                      <w:marTop w:val="0"/>
                                      <w:marBottom w:val="0"/>
                                      <w:divBdr>
                                        <w:top w:val="none" w:sz="0" w:space="0" w:color="auto"/>
                                        <w:left w:val="none" w:sz="0" w:space="0" w:color="auto"/>
                                        <w:bottom w:val="none" w:sz="0" w:space="0" w:color="auto"/>
                                        <w:right w:val="none" w:sz="0" w:space="0" w:color="auto"/>
                                      </w:divBdr>
                                      <w:divsChild>
                                        <w:div w:id="1735229383">
                                          <w:marLeft w:val="-240"/>
                                          <w:marRight w:val="240"/>
                                          <w:marTop w:val="0"/>
                                          <w:marBottom w:val="0"/>
                                          <w:divBdr>
                                            <w:top w:val="none" w:sz="0" w:space="0" w:color="auto"/>
                                            <w:left w:val="none" w:sz="0" w:space="0" w:color="auto"/>
                                            <w:bottom w:val="none" w:sz="0" w:space="0" w:color="auto"/>
                                            <w:right w:val="none" w:sz="0" w:space="0" w:color="auto"/>
                                          </w:divBdr>
                                          <w:divsChild>
                                            <w:div w:id="780731175">
                                              <w:marLeft w:val="0"/>
                                              <w:marRight w:val="0"/>
                                              <w:marTop w:val="0"/>
                                              <w:marBottom w:val="0"/>
                                              <w:divBdr>
                                                <w:top w:val="none" w:sz="0" w:space="0" w:color="auto"/>
                                                <w:left w:val="none" w:sz="0" w:space="0" w:color="auto"/>
                                                <w:bottom w:val="none" w:sz="0" w:space="0" w:color="auto"/>
                                                <w:right w:val="none" w:sz="0" w:space="0" w:color="auto"/>
                                              </w:divBdr>
                                              <w:divsChild>
                                                <w:div w:id="2012415998">
                                                  <w:marLeft w:val="0"/>
                                                  <w:marRight w:val="0"/>
                                                  <w:marTop w:val="0"/>
                                                  <w:marBottom w:val="0"/>
                                                  <w:divBdr>
                                                    <w:top w:val="none" w:sz="0" w:space="0" w:color="auto"/>
                                                    <w:left w:val="none" w:sz="0" w:space="0" w:color="auto"/>
                                                    <w:bottom w:val="none" w:sz="0" w:space="0" w:color="auto"/>
                                                    <w:right w:val="none" w:sz="0" w:space="0" w:color="auto"/>
                                                  </w:divBdr>
                                                  <w:divsChild>
                                                    <w:div w:id="77602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419566">
                                          <w:marLeft w:val="0"/>
                                          <w:marRight w:val="0"/>
                                          <w:marTop w:val="0"/>
                                          <w:marBottom w:val="0"/>
                                          <w:divBdr>
                                            <w:top w:val="none" w:sz="0" w:space="0" w:color="auto"/>
                                            <w:left w:val="none" w:sz="0" w:space="0" w:color="auto"/>
                                            <w:bottom w:val="none" w:sz="0" w:space="0" w:color="auto"/>
                                            <w:right w:val="none" w:sz="0" w:space="0" w:color="auto"/>
                                          </w:divBdr>
                                          <w:divsChild>
                                            <w:div w:id="871184687">
                                              <w:marLeft w:val="0"/>
                                              <w:marRight w:val="0"/>
                                              <w:marTop w:val="0"/>
                                              <w:marBottom w:val="0"/>
                                              <w:divBdr>
                                                <w:top w:val="none" w:sz="0" w:space="0" w:color="auto"/>
                                                <w:left w:val="none" w:sz="0" w:space="0" w:color="auto"/>
                                                <w:bottom w:val="none" w:sz="0" w:space="0" w:color="auto"/>
                                                <w:right w:val="none" w:sz="0" w:space="0" w:color="auto"/>
                                              </w:divBdr>
                                            </w:div>
                                            <w:div w:id="1232883025">
                                              <w:marLeft w:val="0"/>
                                              <w:marRight w:val="0"/>
                                              <w:marTop w:val="0"/>
                                              <w:marBottom w:val="0"/>
                                              <w:divBdr>
                                                <w:top w:val="none" w:sz="0" w:space="0" w:color="auto"/>
                                                <w:left w:val="none" w:sz="0" w:space="0" w:color="auto"/>
                                                <w:bottom w:val="none" w:sz="0" w:space="0" w:color="auto"/>
                                                <w:right w:val="none" w:sz="0" w:space="0" w:color="auto"/>
                                              </w:divBdr>
                                            </w:div>
                                          </w:divsChild>
                                        </w:div>
                                        <w:div w:id="173767636">
                                          <w:marLeft w:val="0"/>
                                          <w:marRight w:val="0"/>
                                          <w:marTop w:val="0"/>
                                          <w:marBottom w:val="0"/>
                                          <w:divBdr>
                                            <w:top w:val="none" w:sz="0" w:space="0" w:color="auto"/>
                                            <w:left w:val="none" w:sz="0" w:space="0" w:color="auto"/>
                                            <w:bottom w:val="none" w:sz="0" w:space="0" w:color="auto"/>
                                            <w:right w:val="none" w:sz="0" w:space="0" w:color="auto"/>
                                          </w:divBdr>
                                          <w:divsChild>
                                            <w:div w:id="759520299">
                                              <w:marLeft w:val="0"/>
                                              <w:marRight w:val="0"/>
                                              <w:marTop w:val="0"/>
                                              <w:marBottom w:val="0"/>
                                              <w:divBdr>
                                                <w:top w:val="none" w:sz="0" w:space="0" w:color="auto"/>
                                                <w:left w:val="none" w:sz="0" w:space="0" w:color="auto"/>
                                                <w:bottom w:val="none" w:sz="0" w:space="0" w:color="auto"/>
                                                <w:right w:val="none" w:sz="0" w:space="0" w:color="auto"/>
                                              </w:divBdr>
                                              <w:divsChild>
                                                <w:div w:id="679044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694301">
                                      <w:marLeft w:val="0"/>
                                      <w:marRight w:val="0"/>
                                      <w:marTop w:val="0"/>
                                      <w:marBottom w:val="0"/>
                                      <w:divBdr>
                                        <w:top w:val="none" w:sz="0" w:space="0" w:color="EBEBEB"/>
                                        <w:left w:val="none" w:sz="0" w:space="0" w:color="auto"/>
                                        <w:bottom w:val="none" w:sz="0" w:space="0" w:color="auto"/>
                                        <w:right w:val="none" w:sz="0" w:space="0" w:color="auto"/>
                                      </w:divBdr>
                                      <w:divsChild>
                                        <w:div w:id="1279024486">
                                          <w:marLeft w:val="0"/>
                                          <w:marRight w:val="0"/>
                                          <w:marTop w:val="0"/>
                                          <w:marBottom w:val="0"/>
                                          <w:divBdr>
                                            <w:top w:val="none" w:sz="0" w:space="0" w:color="auto"/>
                                            <w:left w:val="none" w:sz="0" w:space="0" w:color="auto"/>
                                            <w:bottom w:val="none" w:sz="0" w:space="0" w:color="auto"/>
                                            <w:right w:val="none" w:sz="0" w:space="0" w:color="auto"/>
                                          </w:divBdr>
                                          <w:divsChild>
                                            <w:div w:id="213104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981</Words>
  <Characters>5598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Зангар</dc:creator>
  <cp:keywords/>
  <dc:description/>
  <cp:lastModifiedBy>Зангар</cp:lastModifiedBy>
  <cp:revision>7</cp:revision>
  <dcterms:created xsi:type="dcterms:W3CDTF">2021-12-25T13:50:00Z</dcterms:created>
  <dcterms:modified xsi:type="dcterms:W3CDTF">2021-12-25T14:35:00Z</dcterms:modified>
</cp:coreProperties>
</file>